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DBD" w:rsidRPr="00482A5E" w:rsidRDefault="004A0DBD" w:rsidP="004A0D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482A5E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4A0DBD" w:rsidRPr="00482A5E" w:rsidRDefault="004A0DBD" w:rsidP="00482A5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2A5E">
        <w:rPr>
          <w:rFonts w:ascii="Times New Roman" w:hAnsi="Times New Roman" w:cs="Times New Roman"/>
          <w:bCs/>
          <w:sz w:val="28"/>
          <w:szCs w:val="28"/>
        </w:rPr>
        <w:t>«Круглого стола»  специалистов испытательных</w:t>
      </w:r>
    </w:p>
    <w:p w:rsidR="004A0DBD" w:rsidRPr="00482A5E" w:rsidRDefault="004A0DBD" w:rsidP="004A0DB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82A5E">
        <w:rPr>
          <w:rFonts w:ascii="Times New Roman" w:hAnsi="Times New Roman" w:cs="Times New Roman"/>
          <w:bCs/>
          <w:sz w:val="28"/>
          <w:szCs w:val="28"/>
        </w:rPr>
        <w:t>лабораторий (центров), служб по аккредитации</w:t>
      </w:r>
      <w:r w:rsidR="00482A5E" w:rsidRPr="00482A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2A5E">
        <w:rPr>
          <w:rFonts w:ascii="Times New Roman" w:hAnsi="Times New Roman" w:cs="Times New Roman"/>
          <w:bCs/>
          <w:sz w:val="28"/>
          <w:szCs w:val="28"/>
        </w:rPr>
        <w:t>Всероссийского съезда органов по оценке соответствия в области технического регулирования</w:t>
      </w:r>
    </w:p>
    <w:p w:rsidR="00482A5E" w:rsidRPr="00482A5E" w:rsidRDefault="00482A5E" w:rsidP="004A0DBD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4A0DBD" w:rsidRPr="009976DB" w:rsidRDefault="004A0DBD" w:rsidP="004A0D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6DB">
        <w:rPr>
          <w:rFonts w:ascii="Times New Roman" w:hAnsi="Times New Roman" w:cs="Times New Roman"/>
          <w:sz w:val="24"/>
          <w:szCs w:val="24"/>
        </w:rPr>
        <w:t>г. Казань</w:t>
      </w:r>
      <w:r w:rsidRPr="009976DB">
        <w:rPr>
          <w:rFonts w:ascii="Times New Roman" w:hAnsi="Times New Roman" w:cs="Times New Roman"/>
          <w:sz w:val="24"/>
          <w:szCs w:val="24"/>
        </w:rPr>
        <w:tab/>
      </w:r>
      <w:r w:rsidRPr="009976DB">
        <w:rPr>
          <w:rFonts w:ascii="Times New Roman" w:hAnsi="Times New Roman" w:cs="Times New Roman"/>
          <w:sz w:val="24"/>
          <w:szCs w:val="24"/>
        </w:rPr>
        <w:tab/>
      </w:r>
      <w:r w:rsidRPr="009976DB">
        <w:rPr>
          <w:rFonts w:ascii="Times New Roman" w:hAnsi="Times New Roman" w:cs="Times New Roman"/>
          <w:sz w:val="24"/>
          <w:szCs w:val="24"/>
        </w:rPr>
        <w:tab/>
      </w:r>
      <w:r w:rsidRPr="009976DB">
        <w:rPr>
          <w:rFonts w:ascii="Times New Roman" w:hAnsi="Times New Roman" w:cs="Times New Roman"/>
          <w:sz w:val="24"/>
          <w:szCs w:val="24"/>
        </w:rPr>
        <w:tab/>
      </w:r>
      <w:r w:rsidRPr="009976DB">
        <w:rPr>
          <w:rFonts w:ascii="Times New Roman" w:hAnsi="Times New Roman" w:cs="Times New Roman"/>
          <w:sz w:val="24"/>
          <w:szCs w:val="24"/>
        </w:rPr>
        <w:tab/>
      </w:r>
      <w:r w:rsidRPr="009976DB">
        <w:rPr>
          <w:rFonts w:ascii="Times New Roman" w:hAnsi="Times New Roman" w:cs="Times New Roman"/>
          <w:sz w:val="24"/>
          <w:szCs w:val="24"/>
        </w:rPr>
        <w:tab/>
      </w:r>
      <w:r w:rsidRPr="009976DB">
        <w:rPr>
          <w:rFonts w:ascii="Times New Roman" w:hAnsi="Times New Roman" w:cs="Times New Roman"/>
          <w:sz w:val="24"/>
          <w:szCs w:val="24"/>
        </w:rPr>
        <w:tab/>
      </w:r>
      <w:r w:rsidRPr="009976DB">
        <w:rPr>
          <w:rFonts w:ascii="Times New Roman" w:hAnsi="Times New Roman" w:cs="Times New Roman"/>
          <w:sz w:val="24"/>
          <w:szCs w:val="24"/>
        </w:rPr>
        <w:tab/>
      </w:r>
      <w:r w:rsidRPr="009976DB">
        <w:rPr>
          <w:rFonts w:ascii="Times New Roman" w:hAnsi="Times New Roman" w:cs="Times New Roman"/>
          <w:sz w:val="24"/>
          <w:szCs w:val="24"/>
        </w:rPr>
        <w:tab/>
        <w:t>17.02.2012г.</w:t>
      </w:r>
      <w:r w:rsidRPr="009976DB">
        <w:rPr>
          <w:rFonts w:ascii="Times New Roman" w:hAnsi="Times New Roman" w:cs="Times New Roman"/>
          <w:sz w:val="24"/>
          <w:szCs w:val="24"/>
        </w:rPr>
        <w:tab/>
      </w:r>
      <w:r w:rsidRPr="009976DB">
        <w:rPr>
          <w:rFonts w:ascii="Times New Roman" w:hAnsi="Times New Roman" w:cs="Times New Roman"/>
          <w:sz w:val="24"/>
          <w:szCs w:val="24"/>
        </w:rPr>
        <w:tab/>
      </w:r>
    </w:p>
    <w:p w:rsidR="004A0DBD" w:rsidRPr="00482A5E" w:rsidRDefault="004A0DBD" w:rsidP="004A0DBD">
      <w:pPr>
        <w:spacing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4A0DBD" w:rsidRDefault="004A0DBD" w:rsidP="004A0DB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6DB">
        <w:rPr>
          <w:rFonts w:ascii="Times New Roman" w:hAnsi="Times New Roman" w:cs="Times New Roman"/>
          <w:sz w:val="28"/>
          <w:szCs w:val="28"/>
        </w:rPr>
        <w:t xml:space="preserve"> Представители испытательных лабораторий</w:t>
      </w:r>
      <w:r>
        <w:rPr>
          <w:rFonts w:ascii="Times New Roman" w:hAnsi="Times New Roman" w:cs="Times New Roman"/>
          <w:sz w:val="28"/>
          <w:szCs w:val="28"/>
        </w:rPr>
        <w:t xml:space="preserve"> (центров), служб по аккредитации, участвующие в работе «Круглого стола»:</w:t>
      </w:r>
    </w:p>
    <w:p w:rsidR="004A0DBD" w:rsidRPr="009976DB" w:rsidRDefault="004A0DBD" w:rsidP="004A0DB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Обозначили следующие проблемы: </w:t>
      </w:r>
    </w:p>
    <w:p w:rsidR="004A0DBD" w:rsidRDefault="004A0DBD" w:rsidP="004A0DB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наличие действующих методик измерений (типа</w:t>
      </w:r>
      <w:r w:rsidRPr="009976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976DB">
        <w:rPr>
          <w:rFonts w:ascii="Times New Roman" w:hAnsi="Times New Roman" w:cs="Times New Roman"/>
          <w:sz w:val="28"/>
          <w:szCs w:val="28"/>
        </w:rPr>
        <w:t>Инструкций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976D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«Методических указаний» (</w:t>
      </w:r>
      <w:r w:rsidRPr="009976DB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>, МУК)</w:t>
      </w:r>
      <w:r w:rsidRPr="009976D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«Руководящих документов» (</w:t>
      </w:r>
      <w:r w:rsidRPr="009976DB">
        <w:rPr>
          <w:rFonts w:ascii="Times New Roman" w:hAnsi="Times New Roman" w:cs="Times New Roman"/>
          <w:sz w:val="28"/>
          <w:szCs w:val="28"/>
        </w:rPr>
        <w:t>РД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976D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«Методик выполнения измерений» (</w:t>
      </w:r>
      <w:r w:rsidRPr="009976DB">
        <w:rPr>
          <w:rFonts w:ascii="Times New Roman" w:hAnsi="Times New Roman" w:cs="Times New Roman"/>
          <w:sz w:val="28"/>
          <w:szCs w:val="28"/>
        </w:rPr>
        <w:t>МВИ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и.т.п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.), принятых различными министерствами и ведомствами СССР, РСФСР, без проведения метрологической аттестации </w:t>
      </w:r>
      <w:r w:rsidRPr="009976D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установленном порядке (в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 </w:t>
      </w:r>
      <w:r w:rsidRPr="009976DB">
        <w:rPr>
          <w:rFonts w:ascii="Times New Roman" w:hAnsi="Times New Roman" w:cs="Times New Roman"/>
          <w:sz w:val="28"/>
          <w:szCs w:val="28"/>
        </w:rPr>
        <w:t>ГОСТ 8.563</w:t>
      </w:r>
      <w:r>
        <w:rPr>
          <w:rFonts w:ascii="Times New Roman" w:hAnsi="Times New Roman" w:cs="Times New Roman"/>
          <w:sz w:val="28"/>
          <w:szCs w:val="28"/>
        </w:rPr>
        <w:t xml:space="preserve"> -2009 «</w:t>
      </w:r>
      <w:r w:rsidRPr="00830A20">
        <w:rPr>
          <w:rFonts w:ascii="Times New Roman" w:hAnsi="Times New Roman" w:cs="Times New Roman"/>
          <w:sz w:val="28"/>
          <w:szCs w:val="28"/>
        </w:rPr>
        <w:t xml:space="preserve">Государственная система обеспечения единства измерений. </w:t>
      </w:r>
      <w:proofErr w:type="gramStart"/>
      <w:r w:rsidRPr="00830A20">
        <w:rPr>
          <w:rFonts w:ascii="Times New Roman" w:hAnsi="Times New Roman" w:cs="Times New Roman"/>
          <w:sz w:val="28"/>
          <w:szCs w:val="28"/>
        </w:rPr>
        <w:t>Методики (методы) измерений</w:t>
      </w:r>
      <w:r>
        <w:rPr>
          <w:rFonts w:ascii="Times New Roman" w:hAnsi="Times New Roman" w:cs="Times New Roman"/>
          <w:sz w:val="28"/>
          <w:szCs w:val="28"/>
        </w:rPr>
        <w:t>»).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Необходимо решить вопрос об их аттестации, либо разработать взамен новые методики измерений;</w:t>
      </w:r>
    </w:p>
    <w:p w:rsidR="004A0DBD" w:rsidRDefault="004A0DBD" w:rsidP="004A0DB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7621E4">
        <w:rPr>
          <w:rFonts w:ascii="Times New Roman" w:hAnsi="Times New Roman" w:cs="Times New Roman"/>
          <w:sz w:val="28"/>
          <w:szCs w:val="28"/>
        </w:rPr>
        <w:t xml:space="preserve">существует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необходимость в разработке новых методик измерений (особенно для пищевой продукции, в которой вводятся производителем добавки, </w:t>
      </w:r>
      <w:r w:rsidRPr="009976DB">
        <w:rPr>
          <w:rFonts w:ascii="Times New Roman" w:hAnsi="Times New Roman" w:cs="Times New Roman"/>
          <w:sz w:val="28"/>
          <w:szCs w:val="28"/>
        </w:rPr>
        <w:t>качество котор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9976DB">
        <w:rPr>
          <w:rFonts w:ascii="Times New Roman" w:hAnsi="Times New Roman" w:cs="Times New Roman"/>
          <w:sz w:val="28"/>
          <w:szCs w:val="28"/>
        </w:rPr>
        <w:t xml:space="preserve"> невозможно оценить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976DB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976DB">
        <w:rPr>
          <w:rFonts w:ascii="Times New Roman" w:hAnsi="Times New Roman" w:cs="Times New Roman"/>
          <w:sz w:val="28"/>
          <w:szCs w:val="28"/>
        </w:rPr>
        <w:t xml:space="preserve"> действующих методик испытаний и нормативов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A0DBD" w:rsidRPr="009976DB" w:rsidRDefault="004A0DBD" w:rsidP="004A0DB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Предлагают (</w:t>
      </w:r>
      <w:r w:rsidRPr="009976DB">
        <w:rPr>
          <w:rFonts w:ascii="Times New Roman" w:hAnsi="Times New Roman" w:cs="Times New Roman"/>
          <w:sz w:val="28"/>
          <w:szCs w:val="28"/>
        </w:rPr>
        <w:t>рекомендуют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976DB">
        <w:rPr>
          <w:rFonts w:ascii="Times New Roman" w:hAnsi="Times New Roman" w:cs="Times New Roman"/>
          <w:sz w:val="28"/>
          <w:szCs w:val="28"/>
        </w:rPr>
        <w:t>:</w:t>
      </w:r>
    </w:p>
    <w:p w:rsidR="004A0DBD" w:rsidRPr="009976DB" w:rsidRDefault="004A0DBD" w:rsidP="004A0D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6D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2.</w:t>
      </w:r>
      <w:r w:rsidRPr="009976D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рассмотреть целесообразность </w:t>
      </w:r>
      <w:r w:rsidRPr="009976DB">
        <w:rPr>
          <w:rFonts w:ascii="Times New Roman" w:hAnsi="Times New Roman" w:cs="Times New Roman"/>
          <w:sz w:val="28"/>
          <w:szCs w:val="28"/>
        </w:rPr>
        <w:t>практик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976DB">
        <w:rPr>
          <w:rFonts w:ascii="Times New Roman" w:hAnsi="Times New Roman" w:cs="Times New Roman"/>
          <w:sz w:val="28"/>
          <w:szCs w:val="28"/>
        </w:rPr>
        <w:t xml:space="preserve"> аккредитации испытательных лабораторий "на независимость"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976DB">
        <w:rPr>
          <w:rFonts w:ascii="Times New Roman" w:hAnsi="Times New Roman" w:cs="Times New Roman"/>
          <w:sz w:val="28"/>
          <w:szCs w:val="28"/>
        </w:rPr>
        <w:t>как не соответствующую международным стандартам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976DB">
        <w:rPr>
          <w:rFonts w:ascii="Times New Roman" w:hAnsi="Times New Roman" w:cs="Times New Roman"/>
          <w:sz w:val="28"/>
          <w:szCs w:val="28"/>
        </w:rPr>
        <w:t>.</w:t>
      </w:r>
    </w:p>
    <w:p w:rsidR="004A0DBD" w:rsidRPr="009976DB" w:rsidRDefault="004A0DBD" w:rsidP="004A0D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6DB">
        <w:rPr>
          <w:rFonts w:ascii="Times New Roman" w:hAnsi="Times New Roman" w:cs="Times New Roman"/>
          <w:sz w:val="28"/>
          <w:szCs w:val="28"/>
        </w:rPr>
        <w:tab/>
        <w:t>2.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9976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рассмотреть возможность </w:t>
      </w:r>
      <w:r w:rsidRPr="009976DB">
        <w:rPr>
          <w:rFonts w:ascii="Times New Roman" w:hAnsi="Times New Roman" w:cs="Times New Roman"/>
          <w:sz w:val="28"/>
          <w:szCs w:val="28"/>
        </w:rPr>
        <w:t>формирования области аккредитации испытательных лабораторий</w:t>
      </w:r>
      <w:r>
        <w:rPr>
          <w:rFonts w:ascii="Times New Roman" w:hAnsi="Times New Roman" w:cs="Times New Roman"/>
          <w:sz w:val="28"/>
          <w:szCs w:val="28"/>
        </w:rPr>
        <w:t xml:space="preserve"> в двух видах: с учетом «наименований </w:t>
      </w:r>
      <w:r w:rsidRPr="009976DB">
        <w:rPr>
          <w:rFonts w:ascii="Times New Roman" w:hAnsi="Times New Roman" w:cs="Times New Roman"/>
          <w:sz w:val="28"/>
          <w:szCs w:val="28"/>
        </w:rPr>
        <w:t>продукции</w:t>
      </w:r>
      <w:r>
        <w:rPr>
          <w:rFonts w:ascii="Times New Roman" w:hAnsi="Times New Roman" w:cs="Times New Roman"/>
          <w:sz w:val="28"/>
          <w:szCs w:val="28"/>
        </w:rPr>
        <w:t>» (как это формируется в настоящее время)</w:t>
      </w:r>
      <w:r w:rsidRPr="009976DB">
        <w:rPr>
          <w:rFonts w:ascii="Times New Roman" w:hAnsi="Times New Roman" w:cs="Times New Roman"/>
          <w:sz w:val="28"/>
          <w:szCs w:val="28"/>
        </w:rPr>
        <w:t xml:space="preserve">, </w:t>
      </w:r>
      <w:r w:rsidR="007621E4">
        <w:rPr>
          <w:rFonts w:ascii="Times New Roman" w:hAnsi="Times New Roman" w:cs="Times New Roman"/>
          <w:sz w:val="28"/>
          <w:szCs w:val="28"/>
        </w:rPr>
        <w:t xml:space="preserve"> с учетом </w:t>
      </w:r>
      <w:r w:rsidRPr="009976DB">
        <w:rPr>
          <w:rFonts w:ascii="Times New Roman" w:hAnsi="Times New Roman" w:cs="Times New Roman"/>
          <w:sz w:val="28"/>
          <w:szCs w:val="28"/>
        </w:rPr>
        <w:t>принцип</w:t>
      </w:r>
      <w:r w:rsidR="007621E4">
        <w:rPr>
          <w:rFonts w:ascii="Times New Roman" w:hAnsi="Times New Roman" w:cs="Times New Roman"/>
          <w:sz w:val="28"/>
          <w:szCs w:val="28"/>
        </w:rPr>
        <w:t>а</w:t>
      </w:r>
      <w:r w:rsidRPr="009976DB">
        <w:rPr>
          <w:rFonts w:ascii="Times New Roman" w:hAnsi="Times New Roman" w:cs="Times New Roman"/>
          <w:sz w:val="28"/>
          <w:szCs w:val="28"/>
        </w:rPr>
        <w:t xml:space="preserve"> "от методик испытаний".</w:t>
      </w:r>
    </w:p>
    <w:p w:rsidR="007621E4" w:rsidRDefault="004A0DBD" w:rsidP="004A0D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6DB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2.</w:t>
      </w:r>
      <w:r w:rsidRPr="009976DB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считать методики измерений</w:t>
      </w:r>
      <w:r w:rsidR="007621E4">
        <w:rPr>
          <w:rFonts w:ascii="Times New Roman" w:hAnsi="Times New Roman" w:cs="Times New Roman"/>
          <w:sz w:val="28"/>
          <w:szCs w:val="28"/>
        </w:rPr>
        <w:t xml:space="preserve"> аттестованными в установленном порядке, в случае если они  </w:t>
      </w:r>
      <w:r>
        <w:rPr>
          <w:rFonts w:ascii="Times New Roman" w:hAnsi="Times New Roman" w:cs="Times New Roman"/>
          <w:sz w:val="28"/>
          <w:szCs w:val="28"/>
        </w:rPr>
        <w:t>включен</w:t>
      </w:r>
      <w:r w:rsidR="007621E4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621E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Перечень стандартов, содержащих правила и методы  исследований  (испытаний) и измерений, необходимые для применения и исполнения требований Технических регламентов</w:t>
      </w:r>
      <w:r w:rsidR="007621E4">
        <w:rPr>
          <w:rFonts w:ascii="Times New Roman" w:hAnsi="Times New Roman" w:cs="Times New Roman"/>
          <w:sz w:val="28"/>
          <w:szCs w:val="28"/>
        </w:rPr>
        <w:t>..»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утвержденные Решением Комиссии  Таможенного Союза, </w:t>
      </w:r>
      <w:r w:rsidRPr="009976DB">
        <w:rPr>
          <w:rFonts w:ascii="Times New Roman" w:hAnsi="Times New Roman" w:cs="Times New Roman"/>
          <w:sz w:val="28"/>
          <w:szCs w:val="28"/>
        </w:rPr>
        <w:t>или решени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976DB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482A5E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4A0DBD" w:rsidRPr="009976DB" w:rsidRDefault="004A0DBD" w:rsidP="004A0D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976DB">
        <w:rPr>
          <w:rFonts w:ascii="Times New Roman" w:hAnsi="Times New Roman" w:cs="Times New Roman"/>
          <w:sz w:val="28"/>
          <w:szCs w:val="28"/>
        </w:rPr>
        <w:tab/>
      </w:r>
      <w:r w:rsidR="00482A5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976D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рассмотреть возможность заключения международных соглашений о взаимном признании </w:t>
      </w:r>
      <w:r w:rsidRPr="009976DB">
        <w:rPr>
          <w:rFonts w:ascii="Times New Roman" w:hAnsi="Times New Roman" w:cs="Times New Roman"/>
          <w:sz w:val="28"/>
          <w:szCs w:val="28"/>
        </w:rPr>
        <w:t>стандартных образцов иностранных производителей</w:t>
      </w:r>
      <w:r>
        <w:rPr>
          <w:rFonts w:ascii="Times New Roman" w:hAnsi="Times New Roman" w:cs="Times New Roman"/>
          <w:sz w:val="28"/>
          <w:szCs w:val="28"/>
        </w:rPr>
        <w:t xml:space="preserve"> с упрощенной процедурой их </w:t>
      </w:r>
      <w:r w:rsidRPr="009976DB">
        <w:rPr>
          <w:rFonts w:ascii="Times New Roman" w:hAnsi="Times New Roman" w:cs="Times New Roman"/>
          <w:sz w:val="28"/>
          <w:szCs w:val="28"/>
        </w:rPr>
        <w:t>регистраци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976DB">
        <w:rPr>
          <w:rFonts w:ascii="Times New Roman" w:hAnsi="Times New Roman" w:cs="Times New Roman"/>
          <w:sz w:val="28"/>
          <w:szCs w:val="28"/>
        </w:rPr>
        <w:t>.</w:t>
      </w:r>
    </w:p>
    <w:p w:rsidR="00D61D2B" w:rsidRDefault="004A0DBD" w:rsidP="00482A5E">
      <w:pPr>
        <w:spacing w:line="240" w:lineRule="auto"/>
        <w:jc w:val="both"/>
      </w:pPr>
      <w:r w:rsidRPr="009976DB">
        <w:rPr>
          <w:rFonts w:ascii="Times New Roman" w:hAnsi="Times New Roman" w:cs="Times New Roman"/>
          <w:sz w:val="28"/>
          <w:szCs w:val="28"/>
        </w:rPr>
        <w:tab/>
      </w:r>
      <w:r w:rsidR="00482A5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976DB">
        <w:rPr>
          <w:rFonts w:ascii="Times New Roman" w:hAnsi="Times New Roman" w:cs="Times New Roman"/>
          <w:sz w:val="28"/>
          <w:szCs w:val="28"/>
        </w:rPr>
        <w:t xml:space="preserve">. </w:t>
      </w:r>
      <w:r w:rsidR="007621E4">
        <w:rPr>
          <w:rFonts w:ascii="Times New Roman" w:hAnsi="Times New Roman" w:cs="Times New Roman"/>
          <w:sz w:val="28"/>
          <w:szCs w:val="28"/>
        </w:rPr>
        <w:t>п</w:t>
      </w:r>
      <w:r w:rsidRPr="009976DB">
        <w:rPr>
          <w:rFonts w:ascii="Times New Roman" w:hAnsi="Times New Roman" w:cs="Times New Roman"/>
          <w:sz w:val="28"/>
          <w:szCs w:val="28"/>
        </w:rPr>
        <w:t>риветствовать участие испытательных лабораторий в межлабораторных сравнительных испытаниях, организуемых зарубежными провайдерами.</w:t>
      </w:r>
      <w:r w:rsidR="00482A5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61D2B" w:rsidSect="00482A5E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DBD"/>
    <w:rsid w:val="001D6125"/>
    <w:rsid w:val="00246B2E"/>
    <w:rsid w:val="002E51E4"/>
    <w:rsid w:val="00482A5E"/>
    <w:rsid w:val="004A0DBD"/>
    <w:rsid w:val="006003F6"/>
    <w:rsid w:val="006403CD"/>
    <w:rsid w:val="007621E4"/>
    <w:rsid w:val="008C7E3B"/>
    <w:rsid w:val="00A424C1"/>
    <w:rsid w:val="00B92A81"/>
    <w:rsid w:val="00C439F2"/>
    <w:rsid w:val="00C72944"/>
    <w:rsid w:val="00D6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tech14</dc:creator>
  <cp:lastModifiedBy>tech14</cp:lastModifiedBy>
  <cp:revision>2</cp:revision>
  <dcterms:created xsi:type="dcterms:W3CDTF">2012-03-13T05:39:00Z</dcterms:created>
  <dcterms:modified xsi:type="dcterms:W3CDTF">2012-03-13T05:39:00Z</dcterms:modified>
</cp:coreProperties>
</file>